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FD68" w14:textId="45BEB9D6" w:rsidR="00671859" w:rsidRPr="0081629B" w:rsidRDefault="00413F04" w:rsidP="0067185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1629B">
        <w:rPr>
          <w:b/>
          <w:bCs/>
          <w:sz w:val="24"/>
          <w:szCs w:val="24"/>
          <w:u w:val="single"/>
        </w:rPr>
        <w:t>Land Trust</w:t>
      </w:r>
      <w:r w:rsidR="00671859" w:rsidRPr="0081629B">
        <w:rPr>
          <w:b/>
          <w:bCs/>
          <w:sz w:val="24"/>
          <w:szCs w:val="24"/>
          <w:u w:val="single"/>
        </w:rPr>
        <w:t xml:space="preserve"> &amp; State Agency Retreat October 6, 2023</w:t>
      </w:r>
    </w:p>
    <w:p w14:paraId="482DEF37" w14:textId="6D5B2960" w:rsidR="00627AB7" w:rsidRPr="0081629B" w:rsidRDefault="00671859" w:rsidP="00671859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1629B">
        <w:rPr>
          <w:b/>
          <w:bCs/>
          <w:sz w:val="24"/>
          <w:szCs w:val="24"/>
          <w:u w:val="single"/>
        </w:rPr>
        <w:t xml:space="preserve">Increasing the Pace of Conservation:  </w:t>
      </w:r>
      <w:r w:rsidR="00D0201B" w:rsidRPr="0081629B">
        <w:rPr>
          <w:b/>
          <w:bCs/>
          <w:sz w:val="24"/>
          <w:szCs w:val="24"/>
          <w:u w:val="single"/>
        </w:rPr>
        <w:t>Project Management Capacity</w:t>
      </w:r>
    </w:p>
    <w:p w14:paraId="3C5A606B" w14:textId="77777777" w:rsidR="00671859" w:rsidRPr="0081629B" w:rsidRDefault="00671859" w:rsidP="00671859">
      <w:pPr>
        <w:spacing w:after="0" w:line="240" w:lineRule="auto"/>
        <w:jc w:val="center"/>
        <w:rPr>
          <w:sz w:val="24"/>
          <w:szCs w:val="24"/>
        </w:rPr>
      </w:pPr>
    </w:p>
    <w:p w14:paraId="37DFA5C2" w14:textId="77777777" w:rsidR="00DE618B" w:rsidRPr="0081629B" w:rsidRDefault="00DE618B" w:rsidP="00DE61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29B">
        <w:rPr>
          <w:sz w:val="24"/>
          <w:szCs w:val="24"/>
        </w:rPr>
        <w:t xml:space="preserve">Training to increase the workforce </w:t>
      </w:r>
      <w:proofErr w:type="gramStart"/>
      <w:r w:rsidRPr="0081629B">
        <w:rPr>
          <w:sz w:val="24"/>
          <w:szCs w:val="24"/>
        </w:rPr>
        <w:t>pipeline</w:t>
      </w:r>
      <w:proofErr w:type="gramEnd"/>
    </w:p>
    <w:p w14:paraId="203F2254" w14:textId="28E01703" w:rsidR="00D0201B" w:rsidRDefault="00DE618B" w:rsidP="00DE61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629B">
        <w:rPr>
          <w:sz w:val="24"/>
          <w:szCs w:val="24"/>
        </w:rPr>
        <w:t>Potential funding for project management</w:t>
      </w:r>
    </w:p>
    <w:p w14:paraId="7461C338" w14:textId="77777777" w:rsidR="0081629B" w:rsidRDefault="0081629B" w:rsidP="000C0A1A">
      <w:pPr>
        <w:rPr>
          <w:sz w:val="24"/>
          <w:szCs w:val="24"/>
        </w:rPr>
      </w:pPr>
    </w:p>
    <w:p w14:paraId="7428FED8" w14:textId="3BF8275A" w:rsidR="000C0A1A" w:rsidRDefault="000C0A1A" w:rsidP="000C0A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DCS capacity building grant in the pipeline</w:t>
      </w:r>
      <w:r w:rsidR="00306E21">
        <w:rPr>
          <w:sz w:val="24"/>
          <w:szCs w:val="24"/>
        </w:rPr>
        <w:t xml:space="preserve">, which started as a way to boost municipal staff capacity to apply for </w:t>
      </w:r>
      <w:proofErr w:type="gramStart"/>
      <w:r w:rsidR="00306E21">
        <w:rPr>
          <w:sz w:val="24"/>
          <w:szCs w:val="24"/>
        </w:rPr>
        <w:t>grants</w:t>
      </w:r>
      <w:proofErr w:type="gramEnd"/>
    </w:p>
    <w:p w14:paraId="31AF6C1D" w14:textId="206EB409" w:rsidR="00077C8E" w:rsidRDefault="00077C8E" w:rsidP="00077C8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Idea is now for both land trusts AND municipalities to apply for funding to hire consultants to complete </w:t>
      </w:r>
      <w:r w:rsidR="00D04A48">
        <w:rPr>
          <w:sz w:val="24"/>
          <w:szCs w:val="24"/>
        </w:rPr>
        <w:t xml:space="preserve">their </w:t>
      </w:r>
      <w:proofErr w:type="gramStart"/>
      <w:r>
        <w:rPr>
          <w:sz w:val="24"/>
          <w:szCs w:val="24"/>
        </w:rPr>
        <w:t>work</w:t>
      </w:r>
      <w:proofErr w:type="gramEnd"/>
    </w:p>
    <w:p w14:paraId="7C97B01C" w14:textId="37035572" w:rsidR="00D54ABD" w:rsidRDefault="00D54ABD" w:rsidP="00D54ABD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Would this grant be only to be tied to a grant application?</w:t>
      </w:r>
    </w:p>
    <w:p w14:paraId="1EEA2B0A" w14:textId="77777777" w:rsidR="00196293" w:rsidRDefault="001075FD" w:rsidP="001962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Plan would be for grant to go out sometime this fiscal </w:t>
      </w:r>
      <w:proofErr w:type="gramStart"/>
      <w:r>
        <w:rPr>
          <w:sz w:val="24"/>
          <w:szCs w:val="24"/>
        </w:rPr>
        <w:t>year</w:t>
      </w:r>
      <w:proofErr w:type="gramEnd"/>
    </w:p>
    <w:p w14:paraId="163AA61B" w14:textId="791AEB2D" w:rsidR="00196293" w:rsidRPr="00196293" w:rsidRDefault="00196293" w:rsidP="0019629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6293">
        <w:rPr>
          <w:sz w:val="24"/>
          <w:szCs w:val="24"/>
        </w:rPr>
        <w:t>Is there a big enough pool of consultants to be called upon if there is a grant program to fund capacity?</w:t>
      </w:r>
    </w:p>
    <w:p w14:paraId="70868957" w14:textId="1193B140" w:rsidR="001075FD" w:rsidRDefault="00F73382" w:rsidP="00F73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National Park Service money can be used in some cases if there is Indigenous lands involved for historical surveys</w:t>
      </w:r>
      <w:r w:rsidR="00004715">
        <w:rPr>
          <w:sz w:val="24"/>
          <w:szCs w:val="24"/>
        </w:rPr>
        <w:t xml:space="preserve"> – think about which groups you can partner with to expand your reach of eligible grants to apply for</w:t>
      </w:r>
    </w:p>
    <w:p w14:paraId="013933E2" w14:textId="1D8DBBA5" w:rsidR="00004715" w:rsidRDefault="00004715" w:rsidP="00F7338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MDAR is looking to release a BID for similar </w:t>
      </w:r>
      <w:r w:rsidR="00B65E45">
        <w:rPr>
          <w:sz w:val="24"/>
          <w:szCs w:val="24"/>
        </w:rPr>
        <w:t xml:space="preserve">capacity building </w:t>
      </w:r>
      <w:proofErr w:type="gramStart"/>
      <w:r w:rsidR="00B65E45">
        <w:rPr>
          <w:sz w:val="24"/>
          <w:szCs w:val="24"/>
        </w:rPr>
        <w:t>work</w:t>
      </w:r>
      <w:proofErr w:type="gramEnd"/>
    </w:p>
    <w:p w14:paraId="62FADDE0" w14:textId="562BBA62" w:rsidR="00B65E45" w:rsidRDefault="00B65E45" w:rsidP="00B65E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3-4 regions with each of its own pot of funding</w:t>
      </w:r>
    </w:p>
    <w:p w14:paraId="42B3BD5C" w14:textId="7E3EF9B8" w:rsidR="00B65E45" w:rsidRDefault="00B65E45" w:rsidP="00B65E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Regional coordination of service providers, one full-time land acquisition staff person, ½ time/full-time staff person for case worker for farmers to connect them with service providers, land access initiatives, due diligence costs</w:t>
      </w:r>
      <w:r w:rsidR="00F11ADC">
        <w:rPr>
          <w:sz w:val="24"/>
          <w:szCs w:val="24"/>
        </w:rPr>
        <w:t xml:space="preserve">, and AT LEAST $1 million/region for land acquisition </w:t>
      </w:r>
      <w:proofErr w:type="gramStart"/>
      <w:r w:rsidR="00F11ADC">
        <w:rPr>
          <w:sz w:val="24"/>
          <w:szCs w:val="24"/>
        </w:rPr>
        <w:t>costs</w:t>
      </w:r>
      <w:proofErr w:type="gramEnd"/>
    </w:p>
    <w:p w14:paraId="40F125AB" w14:textId="5AAF9C31" w:rsidR="003B57DF" w:rsidRDefault="00111DF3" w:rsidP="00111D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collaborative internship pipeline </w:t>
      </w:r>
      <w:proofErr w:type="gramStart"/>
      <w:r>
        <w:rPr>
          <w:sz w:val="24"/>
          <w:szCs w:val="24"/>
        </w:rPr>
        <w:t>initiative</w:t>
      </w:r>
      <w:proofErr w:type="gramEnd"/>
    </w:p>
    <w:p w14:paraId="327D83D5" w14:textId="15F9192B" w:rsidR="00111DF3" w:rsidRDefault="00162E92" w:rsidP="00111D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This is important to our diversity initiatives as </w:t>
      </w:r>
      <w:proofErr w:type="gramStart"/>
      <w:r>
        <w:rPr>
          <w:sz w:val="24"/>
          <w:szCs w:val="24"/>
        </w:rPr>
        <w:t>well</w:t>
      </w:r>
      <w:proofErr w:type="gramEnd"/>
    </w:p>
    <w:p w14:paraId="275DD089" w14:textId="748AD911" w:rsidR="00432786" w:rsidRDefault="00432786" w:rsidP="00111DF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TerraCorps</w:t>
      </w:r>
      <w:proofErr w:type="spellEnd"/>
      <w:r>
        <w:rPr>
          <w:sz w:val="24"/>
          <w:szCs w:val="24"/>
        </w:rPr>
        <w:t xml:space="preserve"> work is similar to this</w:t>
      </w:r>
      <w:r w:rsidR="00113FB0">
        <w:rPr>
          <w:sz w:val="24"/>
          <w:szCs w:val="24"/>
        </w:rPr>
        <w:t xml:space="preserve"> for stewardship positions, maybe not land acquisition </w:t>
      </w:r>
      <w:proofErr w:type="gramStart"/>
      <w:r w:rsidR="00113FB0">
        <w:rPr>
          <w:sz w:val="24"/>
          <w:szCs w:val="24"/>
        </w:rPr>
        <w:t>positions</w:t>
      </w:r>
      <w:proofErr w:type="gramEnd"/>
    </w:p>
    <w:p w14:paraId="2621F640" w14:textId="678E1530" w:rsidR="00113FB0" w:rsidRDefault="006714C2" w:rsidP="00111D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Integrating training into a certificate program?</w:t>
      </w:r>
      <w:r w:rsidR="00B5289B">
        <w:rPr>
          <w:sz w:val="24"/>
          <w:szCs w:val="24"/>
        </w:rPr>
        <w:t xml:space="preserve">  Mixed opinions on if this is the right path</w:t>
      </w:r>
      <w:r w:rsidR="00A73A66">
        <w:rPr>
          <w:sz w:val="24"/>
          <w:szCs w:val="24"/>
        </w:rPr>
        <w:t xml:space="preserve">, </w:t>
      </w:r>
      <w:proofErr w:type="gramStart"/>
      <w:r w:rsidR="00A73A66">
        <w:rPr>
          <w:sz w:val="24"/>
          <w:szCs w:val="24"/>
        </w:rPr>
        <w:t>i.e.</w:t>
      </w:r>
      <w:proofErr w:type="gramEnd"/>
      <w:r w:rsidR="00A73A66">
        <w:rPr>
          <w:sz w:val="24"/>
          <w:szCs w:val="24"/>
        </w:rPr>
        <w:t xml:space="preserve"> would people who have been doing this work for 20 years have to go back and get a certificate?</w:t>
      </w:r>
    </w:p>
    <w:p w14:paraId="06A09E42" w14:textId="7AD88231" w:rsidR="00B5289B" w:rsidRDefault="00AE58E8" w:rsidP="00111D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Concern that there isn’t a large enough pool of consultants to do all of this </w:t>
      </w:r>
      <w:proofErr w:type="gramStart"/>
      <w:r>
        <w:rPr>
          <w:sz w:val="24"/>
          <w:szCs w:val="24"/>
        </w:rPr>
        <w:t>work</w:t>
      </w:r>
      <w:proofErr w:type="gramEnd"/>
    </w:p>
    <w:p w14:paraId="41257A5A" w14:textId="62C771D8" w:rsidR="00AE58E8" w:rsidRDefault="002C132C" w:rsidP="00111DF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MassAudubon</w:t>
      </w:r>
      <w:proofErr w:type="spellEnd"/>
      <w:r>
        <w:rPr>
          <w:sz w:val="24"/>
          <w:szCs w:val="24"/>
        </w:rPr>
        <w:t xml:space="preserve"> Early Career Program has been very </w:t>
      </w:r>
      <w:proofErr w:type="gramStart"/>
      <w:r>
        <w:rPr>
          <w:sz w:val="24"/>
          <w:szCs w:val="24"/>
        </w:rPr>
        <w:t>successful</w:t>
      </w:r>
      <w:proofErr w:type="gramEnd"/>
    </w:p>
    <w:p w14:paraId="6E992B3D" w14:textId="07D70CF9" w:rsidR="00813940" w:rsidRDefault="00813940" w:rsidP="008139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Recruitment</w:t>
      </w:r>
      <w:r w:rsidR="00940325">
        <w:rPr>
          <w:sz w:val="24"/>
          <w:szCs w:val="24"/>
        </w:rPr>
        <w:t xml:space="preserve"> is done through </w:t>
      </w:r>
      <w:r w:rsidR="00DF0FF6">
        <w:rPr>
          <w:sz w:val="24"/>
          <w:szCs w:val="24"/>
        </w:rPr>
        <w:t xml:space="preserve">its </w:t>
      </w:r>
      <w:r w:rsidR="00940325">
        <w:rPr>
          <w:sz w:val="24"/>
          <w:szCs w:val="24"/>
        </w:rPr>
        <w:t>DEI team and sourced through undergraduate schools</w:t>
      </w:r>
      <w:r w:rsidR="00DF0FF6">
        <w:rPr>
          <w:sz w:val="24"/>
          <w:szCs w:val="24"/>
        </w:rPr>
        <w:t xml:space="preserve"> throughout the </w:t>
      </w:r>
      <w:proofErr w:type="gramStart"/>
      <w:r w:rsidR="00DF0FF6">
        <w:rPr>
          <w:sz w:val="24"/>
          <w:szCs w:val="24"/>
        </w:rPr>
        <w:t>country</w:t>
      </w:r>
      <w:proofErr w:type="gramEnd"/>
    </w:p>
    <w:p w14:paraId="343319EC" w14:textId="7E3D4B7A" w:rsidR="006B678A" w:rsidRDefault="006B678A" w:rsidP="00111D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Certificate Program would have to have a certain amount of rigor associated with </w:t>
      </w:r>
      <w:proofErr w:type="gramStart"/>
      <w:r>
        <w:rPr>
          <w:sz w:val="24"/>
          <w:szCs w:val="24"/>
        </w:rPr>
        <w:t>it</w:t>
      </w:r>
      <w:proofErr w:type="gramEnd"/>
    </w:p>
    <w:p w14:paraId="6E7A3853" w14:textId="4D8C30BC" w:rsidR="00813940" w:rsidRDefault="00813940" w:rsidP="0081394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Conway School could be a </w:t>
      </w:r>
      <w:proofErr w:type="gramStart"/>
      <w:r>
        <w:rPr>
          <w:sz w:val="24"/>
          <w:szCs w:val="24"/>
        </w:rPr>
        <w:t>model</w:t>
      </w:r>
      <w:proofErr w:type="gramEnd"/>
    </w:p>
    <w:p w14:paraId="44A39443" w14:textId="4954A156" w:rsidR="00813940" w:rsidRDefault="005C738C" w:rsidP="008139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NRCS has an</w:t>
      </w:r>
      <w:r w:rsidR="00735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internship program where they monitor easements, look at </w:t>
      </w:r>
      <w:proofErr w:type="gramStart"/>
      <w:r>
        <w:rPr>
          <w:sz w:val="24"/>
          <w:szCs w:val="24"/>
        </w:rPr>
        <w:t>soils</w:t>
      </w:r>
      <w:proofErr w:type="gramEnd"/>
      <w:r>
        <w:rPr>
          <w:sz w:val="24"/>
          <w:szCs w:val="24"/>
        </w:rPr>
        <w:t xml:space="preserve"> maps for </w:t>
      </w:r>
      <w:r w:rsidR="0073574B">
        <w:rPr>
          <w:sz w:val="24"/>
          <w:szCs w:val="24"/>
        </w:rPr>
        <w:t xml:space="preserve">new </w:t>
      </w:r>
      <w:r>
        <w:rPr>
          <w:sz w:val="24"/>
          <w:szCs w:val="24"/>
        </w:rPr>
        <w:t>applications, assessors maps</w:t>
      </w:r>
      <w:r w:rsidR="0073574B">
        <w:rPr>
          <w:sz w:val="24"/>
          <w:szCs w:val="24"/>
        </w:rPr>
        <w:t xml:space="preserve"> and are looking at opportunities for wetland easements opportunities and salt marsh restoration opportunities</w:t>
      </w:r>
      <w:r w:rsidR="00F906C0">
        <w:rPr>
          <w:sz w:val="24"/>
          <w:szCs w:val="24"/>
        </w:rPr>
        <w:t>, good with GIS and new technologies</w:t>
      </w:r>
    </w:p>
    <w:p w14:paraId="39DBC76A" w14:textId="26807B53" w:rsidR="006B1C49" w:rsidRDefault="005F6B72" w:rsidP="008139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Keystone Cooperators is a good crash course, Lincoln Institute of Land Policy </w:t>
      </w:r>
    </w:p>
    <w:p w14:paraId="0C6416EB" w14:textId="2F03BB2C" w:rsidR="005F6B72" w:rsidRDefault="005F6B72" w:rsidP="0081394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TerraCorps</w:t>
      </w:r>
      <w:proofErr w:type="spellEnd"/>
      <w:r w:rsidR="00E74C6A">
        <w:rPr>
          <w:sz w:val="24"/>
          <w:szCs w:val="24"/>
        </w:rPr>
        <w:t xml:space="preserve"> doesn’t necessarily line up with the acquisition </w:t>
      </w:r>
      <w:proofErr w:type="gramStart"/>
      <w:r w:rsidR="00E74C6A">
        <w:rPr>
          <w:sz w:val="24"/>
          <w:szCs w:val="24"/>
        </w:rPr>
        <w:t>timeline</w:t>
      </w:r>
      <w:proofErr w:type="gramEnd"/>
    </w:p>
    <w:p w14:paraId="038695C3" w14:textId="5DAF2B64" w:rsidR="00E74C6A" w:rsidRDefault="00E74C6A" w:rsidP="008139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Use your local universities’/colleges’ intern </w:t>
      </w:r>
      <w:proofErr w:type="gramStart"/>
      <w:r>
        <w:rPr>
          <w:sz w:val="24"/>
          <w:szCs w:val="24"/>
        </w:rPr>
        <w:t>programs</w:t>
      </w:r>
      <w:proofErr w:type="gramEnd"/>
    </w:p>
    <w:p w14:paraId="0056A22A" w14:textId="03B51651" w:rsidR="00F509F7" w:rsidRDefault="005427CB" w:rsidP="008139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Have land trust time acknowledged by state agency for the work it does (financially)</w:t>
      </w:r>
      <w:r w:rsidR="00E52F26">
        <w:rPr>
          <w:sz w:val="24"/>
          <w:szCs w:val="24"/>
        </w:rPr>
        <w:t xml:space="preserve"> – applying for a grant to </w:t>
      </w:r>
      <w:r w:rsidR="00515C2E">
        <w:rPr>
          <w:sz w:val="24"/>
          <w:szCs w:val="24"/>
        </w:rPr>
        <w:t>get paid to do the work that you’re doing?</w:t>
      </w:r>
      <w:r w:rsidR="00670A25">
        <w:rPr>
          <w:sz w:val="24"/>
          <w:szCs w:val="24"/>
        </w:rPr>
        <w:t xml:space="preserve">  That doesn’t seem right.</w:t>
      </w:r>
    </w:p>
    <w:p w14:paraId="1E8AE334" w14:textId="1EE15E3B" w:rsidR="000D3BCC" w:rsidRDefault="00DA7BE0" w:rsidP="008139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Land trust could apply for a staff person </w:t>
      </w:r>
      <w:r w:rsidR="0025184F">
        <w:rPr>
          <w:sz w:val="24"/>
          <w:szCs w:val="24"/>
        </w:rPr>
        <w:t xml:space="preserve">as a trainee and then at the end of that year they could be hired as a </w:t>
      </w:r>
      <w:proofErr w:type="gramStart"/>
      <w:r w:rsidR="0025184F">
        <w:rPr>
          <w:sz w:val="24"/>
          <w:szCs w:val="24"/>
        </w:rPr>
        <w:t>consultant</w:t>
      </w:r>
      <w:proofErr w:type="gramEnd"/>
    </w:p>
    <w:p w14:paraId="620E774C" w14:textId="75BF938A" w:rsidR="00FD43D8" w:rsidRPr="00515C2E" w:rsidRDefault="008152F9" w:rsidP="00515C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DCR Forestry is looking to </w:t>
      </w:r>
      <w:r w:rsidR="00FD43D8">
        <w:rPr>
          <w:sz w:val="24"/>
          <w:szCs w:val="24"/>
        </w:rPr>
        <w:t xml:space="preserve">build up </w:t>
      </w:r>
      <w:r>
        <w:rPr>
          <w:sz w:val="24"/>
          <w:szCs w:val="24"/>
        </w:rPr>
        <w:t>the Service Forestry Program has asked EQLT</w:t>
      </w:r>
      <w:r w:rsidR="00FD43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house the forester and partner with them </w:t>
      </w:r>
      <w:r w:rsidR="00FD43D8">
        <w:rPr>
          <w:sz w:val="24"/>
          <w:szCs w:val="24"/>
        </w:rPr>
        <w:t xml:space="preserve">to train new people </w:t>
      </w:r>
      <w:r w:rsidR="00515C2E">
        <w:rPr>
          <w:sz w:val="24"/>
          <w:szCs w:val="24"/>
        </w:rPr>
        <w:t>– good program since EQLT doesn’t have to spend all of its</w:t>
      </w:r>
      <w:r w:rsidR="00D04A48">
        <w:rPr>
          <w:sz w:val="24"/>
          <w:szCs w:val="24"/>
        </w:rPr>
        <w:t xml:space="preserve"> time training the </w:t>
      </w:r>
      <w:proofErr w:type="gramStart"/>
      <w:r w:rsidR="00D04A48">
        <w:rPr>
          <w:sz w:val="24"/>
          <w:szCs w:val="24"/>
        </w:rPr>
        <w:t>staffer</w:t>
      </w:r>
      <w:proofErr w:type="gramEnd"/>
    </w:p>
    <w:sectPr w:rsidR="00FD43D8" w:rsidRPr="00515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2E6C"/>
    <w:multiLevelType w:val="hybridMultilevel"/>
    <w:tmpl w:val="2A10F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D06903"/>
    <w:multiLevelType w:val="hybridMultilevel"/>
    <w:tmpl w:val="2152C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81910">
    <w:abstractNumId w:val="1"/>
  </w:num>
  <w:num w:numId="2" w16cid:durableId="1598827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1B"/>
    <w:rsid w:val="00004715"/>
    <w:rsid w:val="00077C8E"/>
    <w:rsid w:val="000C0A1A"/>
    <w:rsid w:val="000C287F"/>
    <w:rsid w:val="000D3BCC"/>
    <w:rsid w:val="001075FD"/>
    <w:rsid w:val="00111DF3"/>
    <w:rsid w:val="00113FB0"/>
    <w:rsid w:val="00162E92"/>
    <w:rsid w:val="00196293"/>
    <w:rsid w:val="0025184F"/>
    <w:rsid w:val="002C132C"/>
    <w:rsid w:val="00306E21"/>
    <w:rsid w:val="003B57DF"/>
    <w:rsid w:val="00413F04"/>
    <w:rsid w:val="00432786"/>
    <w:rsid w:val="00515C2E"/>
    <w:rsid w:val="005427CB"/>
    <w:rsid w:val="005C738C"/>
    <w:rsid w:val="005F6B72"/>
    <w:rsid w:val="00627AB7"/>
    <w:rsid w:val="00670A25"/>
    <w:rsid w:val="006714C2"/>
    <w:rsid w:val="00671859"/>
    <w:rsid w:val="006B1C49"/>
    <w:rsid w:val="006B678A"/>
    <w:rsid w:val="0073574B"/>
    <w:rsid w:val="00813940"/>
    <w:rsid w:val="008152F9"/>
    <w:rsid w:val="0081629B"/>
    <w:rsid w:val="00892D1D"/>
    <w:rsid w:val="008D7988"/>
    <w:rsid w:val="00940325"/>
    <w:rsid w:val="00A73A66"/>
    <w:rsid w:val="00AE58E8"/>
    <w:rsid w:val="00B5289B"/>
    <w:rsid w:val="00B65E45"/>
    <w:rsid w:val="00D0201B"/>
    <w:rsid w:val="00D04A48"/>
    <w:rsid w:val="00D54ABD"/>
    <w:rsid w:val="00DA7BE0"/>
    <w:rsid w:val="00DE618B"/>
    <w:rsid w:val="00DF0FF6"/>
    <w:rsid w:val="00E52F26"/>
    <w:rsid w:val="00E74C6A"/>
    <w:rsid w:val="00F11ADC"/>
    <w:rsid w:val="00F509F7"/>
    <w:rsid w:val="00F73382"/>
    <w:rsid w:val="00F906C0"/>
    <w:rsid w:val="00FC3E57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4CB7F"/>
  <w15:chartTrackingRefBased/>
  <w15:docId w15:val="{309FD194-9C38-4860-A11B-D4F1389D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Cryan, Melissa (EEA)</dc:creator>
  <cp:keywords/>
  <dc:description/>
  <cp:lastModifiedBy>Cryan, Melissa (EEA)</cp:lastModifiedBy>
  <cp:revision>49</cp:revision>
  <dcterms:created xsi:type="dcterms:W3CDTF">2023-10-06T13:05:00Z</dcterms:created>
  <dcterms:modified xsi:type="dcterms:W3CDTF">2023-10-06T15:19:00Z</dcterms:modified>
</cp:coreProperties>
</file>